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ED" w:rsidRDefault="00493E59">
      <w:pPr>
        <w:framePr w:wrap="none" w:vAnchor="page" w:hAnchor="page" w:x="12645" w:y="1712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2085975" cy="1485900"/>
            <wp:effectExtent l="0" t="0" r="9525" b="0"/>
            <wp:docPr id="1" name="Рисунок 1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ED" w:rsidRDefault="00E47159">
      <w:pPr>
        <w:pStyle w:val="a5"/>
        <w:framePr w:wrap="none" w:vAnchor="page" w:hAnchor="page" w:x="4677" w:y="4523"/>
        <w:shd w:val="clear" w:color="auto" w:fill="auto"/>
        <w:spacing w:line="260" w:lineRule="exact"/>
      </w:pPr>
      <w:r>
        <w:t>Закрепление за каждым отделением кабинета для занятий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8006"/>
        <w:gridCol w:w="4920"/>
      </w:tblGrid>
      <w:tr w:rsidR="00D609E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Номер</w:t>
            </w:r>
          </w:p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before="60" w:line="260" w:lineRule="exact"/>
              <w:ind w:left="140"/>
            </w:pPr>
            <w:r>
              <w:rPr>
                <w:rStyle w:val="213pt"/>
              </w:rPr>
              <w:t>кабинета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Отделение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Ответственные преподаватели</w:t>
            </w:r>
          </w:p>
        </w:tc>
      </w:tr>
      <w:tr w:rsidR="00D609E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Вокал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Темеева А.М.</w:t>
            </w:r>
          </w:p>
        </w:tc>
      </w:tr>
      <w:tr w:rsidR="00D609E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Художественное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Мамаева А.А., Конушева А.П.</w:t>
            </w:r>
          </w:p>
        </w:tc>
      </w:tr>
      <w:tr w:rsidR="00D609E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Библиотека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Тадышева А.В., Тадышева А.М.</w:t>
            </w:r>
          </w:p>
        </w:tc>
      </w:tr>
      <w:tr w:rsidR="00D609E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Теория музыки, Национальные инструменты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Тазранов А.Р., Куюков И.Г.</w:t>
            </w:r>
          </w:p>
        </w:tc>
      </w:tr>
      <w:tr w:rsidR="00D609E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Моделирование и реставрация одежды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Дробинина О.И.</w:t>
            </w:r>
          </w:p>
        </w:tc>
      </w:tr>
      <w:tr w:rsidR="00D609E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Баян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Кымындынов Ю.И.</w:t>
            </w:r>
          </w:p>
        </w:tc>
      </w:tr>
      <w:tr w:rsidR="00D609E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ОМЭР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Змаева Н.А.</w:t>
            </w:r>
          </w:p>
        </w:tc>
      </w:tr>
      <w:tr w:rsidR="00D609E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Национальные инструменты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Темеев А.В.</w:t>
            </w:r>
          </w:p>
        </w:tc>
      </w:tr>
      <w:tr w:rsidR="00D609E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Фортепиано, Национальные инструменты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Ужнекова Е.О., Ужнеков А.М.</w:t>
            </w:r>
          </w:p>
        </w:tc>
      </w:tr>
      <w:tr w:rsidR="00D609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Бальная хореография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9ED" w:rsidRDefault="00E47159">
            <w:pPr>
              <w:pStyle w:val="20"/>
              <w:framePr w:w="14750" w:h="3979" w:wrap="none" w:vAnchor="page" w:hAnchor="page" w:x="1279" w:y="5144"/>
              <w:shd w:val="clear" w:color="auto" w:fill="auto"/>
              <w:spacing w:line="260" w:lineRule="exact"/>
            </w:pPr>
            <w:r>
              <w:rPr>
                <w:rStyle w:val="213pt"/>
              </w:rPr>
              <w:t>Танзаева С.Н.</w:t>
            </w:r>
          </w:p>
        </w:tc>
      </w:tr>
    </w:tbl>
    <w:p w:rsidR="00D609ED" w:rsidRDefault="00D609ED">
      <w:pPr>
        <w:rPr>
          <w:sz w:val="2"/>
          <w:szCs w:val="2"/>
        </w:rPr>
      </w:pPr>
    </w:p>
    <w:sectPr w:rsidR="00D609E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59" w:rsidRDefault="00E47159">
      <w:r>
        <w:separator/>
      </w:r>
    </w:p>
  </w:endnote>
  <w:endnote w:type="continuationSeparator" w:id="0">
    <w:p w:rsidR="00E47159" w:rsidRDefault="00E4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59" w:rsidRDefault="00E47159"/>
  </w:footnote>
  <w:footnote w:type="continuationSeparator" w:id="0">
    <w:p w:rsidR="00E47159" w:rsidRDefault="00E471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ED"/>
    <w:rsid w:val="00493E59"/>
    <w:rsid w:val="00D609ED"/>
    <w:rsid w:val="00E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2020-09-23T09:18:00Z</dcterms:created>
  <dcterms:modified xsi:type="dcterms:W3CDTF">2020-09-23T09:18:00Z</dcterms:modified>
</cp:coreProperties>
</file>